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42C" w:rsidRPr="009C3C67" w:rsidRDefault="009C3C67" w:rsidP="009C3C67">
      <w:pPr>
        <w:jc w:val="center"/>
        <w:rPr>
          <w:rFonts w:ascii="Avalon" w:hAnsi="Avalon"/>
          <w:b/>
          <w:sz w:val="56"/>
        </w:rPr>
      </w:pPr>
      <w:bookmarkStart w:id="0" w:name="_GoBack"/>
      <w:bookmarkEnd w:id="0"/>
      <w:r w:rsidRPr="009C3C67">
        <w:rPr>
          <w:rFonts w:ascii="Avalon" w:hAnsi="Avalon"/>
          <w:b/>
          <w:sz w:val="56"/>
        </w:rPr>
        <w:t xml:space="preserve">Pracovný zošit č. </w:t>
      </w:r>
      <w:r w:rsidR="00F935CE">
        <w:rPr>
          <w:rFonts w:ascii="Avalon" w:hAnsi="Avalon"/>
          <w:b/>
          <w:sz w:val="56"/>
        </w:rPr>
        <w:t>2</w:t>
      </w:r>
    </w:p>
    <w:p w:rsidR="009C3C67" w:rsidRPr="009C3C67" w:rsidRDefault="009C3C67" w:rsidP="009C3C67">
      <w:pPr>
        <w:jc w:val="center"/>
        <w:rPr>
          <w:rFonts w:ascii="Avalon" w:hAnsi="Avalon"/>
          <w:sz w:val="36"/>
        </w:rPr>
      </w:pPr>
      <w:r w:rsidRPr="009C3C67">
        <w:rPr>
          <w:rFonts w:ascii="Avalon" w:hAnsi="Avalon"/>
          <w:sz w:val="36"/>
        </w:rPr>
        <w:t>Manuál pre rodičov</w:t>
      </w:r>
    </w:p>
    <w:p w:rsidR="00F935CE" w:rsidRDefault="00F935CE" w:rsidP="000165C5">
      <w:pPr>
        <w:jc w:val="both"/>
      </w:pPr>
    </w:p>
    <w:p w:rsidR="000165C5" w:rsidRPr="00F935CE" w:rsidRDefault="00F935CE" w:rsidP="00F935CE">
      <w:pPr>
        <w:shd w:val="clear" w:color="auto" w:fill="D9D9D9"/>
        <w:jc w:val="both"/>
        <w:rPr>
          <w:rFonts w:ascii="Avalon" w:hAnsi="Avalon"/>
          <w:sz w:val="48"/>
        </w:rPr>
      </w:pPr>
      <w:r w:rsidRPr="00F935CE">
        <w:rPr>
          <w:rFonts w:ascii="Avalon" w:hAnsi="Avalon"/>
          <w:sz w:val="48"/>
        </w:rPr>
        <w:t xml:space="preserve">Rozprávanie </w:t>
      </w:r>
      <w:r w:rsidR="00085434">
        <w:rPr>
          <w:rFonts w:ascii="Avalon" w:hAnsi="Avalon"/>
          <w:sz w:val="48"/>
        </w:rPr>
        <w:t>štvrté</w:t>
      </w:r>
    </w:p>
    <w:p w:rsidR="00F935CE" w:rsidRPr="00F935CE" w:rsidRDefault="00F935CE" w:rsidP="000165C5">
      <w:pPr>
        <w:jc w:val="both"/>
        <w:rPr>
          <w:rFonts w:ascii="Avalon" w:hAnsi="Avalon"/>
          <w:b/>
          <w:u w:val="single"/>
        </w:rPr>
      </w:pPr>
      <w:r w:rsidRPr="00F935CE">
        <w:rPr>
          <w:rFonts w:ascii="Avalon" w:hAnsi="Avalon"/>
          <w:b/>
          <w:u w:val="single"/>
        </w:rPr>
        <w:t xml:space="preserve">Úloha 1: </w:t>
      </w:r>
    </w:p>
    <w:p w:rsidR="00F935CE" w:rsidRDefault="00F935CE" w:rsidP="000165C5">
      <w:pPr>
        <w:jc w:val="both"/>
      </w:pPr>
      <w:r>
        <w:t>Cieľom je spoznať, že v našom svete jestvuje Nepriateľ (Diabol, Satan), ktorý podobne ako Biela čarodejnica nenávidí Boha, nenávidí ľudí a preto si na neho musíme dávať pozor.</w:t>
      </w:r>
    </w:p>
    <w:p w:rsidR="00085434" w:rsidRDefault="00085434" w:rsidP="00F935CE">
      <w:pPr>
        <w:jc w:val="both"/>
        <w:rPr>
          <w:rFonts w:ascii="Avalon" w:hAnsi="Avalon"/>
          <w:b/>
          <w:u w:val="single"/>
        </w:rPr>
      </w:pPr>
    </w:p>
    <w:p w:rsidR="00F935CE" w:rsidRPr="00F935CE" w:rsidRDefault="00F935CE" w:rsidP="00F935CE">
      <w:pPr>
        <w:jc w:val="both"/>
        <w:rPr>
          <w:rFonts w:ascii="Avalon" w:hAnsi="Avalon"/>
          <w:b/>
          <w:u w:val="single"/>
        </w:rPr>
      </w:pPr>
      <w:r w:rsidRPr="00F935CE">
        <w:rPr>
          <w:rFonts w:ascii="Avalon" w:hAnsi="Avalon"/>
          <w:b/>
          <w:u w:val="single"/>
        </w:rPr>
        <w:t xml:space="preserve">Úloha </w:t>
      </w:r>
      <w:r>
        <w:rPr>
          <w:rFonts w:ascii="Avalon" w:hAnsi="Avalon"/>
          <w:b/>
          <w:u w:val="single"/>
        </w:rPr>
        <w:t>2</w:t>
      </w:r>
      <w:r w:rsidRPr="00F935CE">
        <w:rPr>
          <w:rFonts w:ascii="Avalon" w:hAnsi="Avalon"/>
          <w:b/>
          <w:u w:val="single"/>
        </w:rPr>
        <w:t xml:space="preserve">: </w:t>
      </w:r>
    </w:p>
    <w:p w:rsidR="00F935CE" w:rsidRDefault="00F935CE" w:rsidP="00F935CE">
      <w:pPr>
        <w:jc w:val="both"/>
      </w:pPr>
      <w:r>
        <w:t>Toto je už komplikovanejšia úloha. Je o pochopení, ako Diabol koná a pôsobí.</w:t>
      </w:r>
    </w:p>
    <w:p w:rsidR="00F935CE" w:rsidRDefault="00F935CE" w:rsidP="00F935CE">
      <w:pPr>
        <w:numPr>
          <w:ilvl w:val="0"/>
          <w:numId w:val="3"/>
        </w:numPr>
        <w:jc w:val="both"/>
      </w:pPr>
      <w:r>
        <w:t xml:space="preserve">Základom je </w:t>
      </w:r>
      <w:r w:rsidRPr="00F935CE">
        <w:rPr>
          <w:b/>
        </w:rPr>
        <w:t>pokušenie</w:t>
      </w:r>
      <w:r>
        <w:t>. Spočíva alebo v tom, že túžime po zlej veci (pomsta, ubližovanie, snaha niekoho ovládať,…). Ešte častejšie ale spočíva v tom, že túžime po veciach, ktoré zlé nie sú (najčastejšie sú to peniaze, rôzne veci a majetok, ale aj postavenie, úspech, uznanie,…) – ale tým, že sa na ne úplne upneme, tak na jednej strane nestíhame a neostáva nám čas na kresťanstvo a život s Bohom (a to je najväčšie možné zlo, lebo tým náš život pripravujeme o najmenej 99% krásneho) a dokonca sa niekedy rozhodneme robiť kvôli tomu aj výslovne zlé veci (krádež, intrigy, nepriateľstvo, násilie,…)</w:t>
      </w:r>
    </w:p>
    <w:p w:rsidR="00F935CE" w:rsidRDefault="00F935CE" w:rsidP="00F935CE">
      <w:pPr>
        <w:numPr>
          <w:ilvl w:val="0"/>
          <w:numId w:val="3"/>
        </w:numPr>
        <w:jc w:val="both"/>
      </w:pPr>
      <w:r w:rsidRPr="00F935CE">
        <w:rPr>
          <w:b/>
        </w:rPr>
        <w:t>„Veď je to dobré!“</w:t>
      </w:r>
      <w:r>
        <w:t xml:space="preserve"> – touto vetou nás Diabol presviedča, že to, o čo usilujeme, nie je zlé, je to dobré, ba potrebné, o nič zlé predsa neusilujeme!</w:t>
      </w:r>
      <w:r w:rsidR="00565CCE">
        <w:t xml:space="preserve"> Nie sme žiadni zločinci – chceme len dobré veci pre seba (a pre svoju rodinu)! Pritom pred nami Diabol zakrýva fakt, že aj dobré veci sa stávajú zlými, ak bránia iným a lepším veciam. Presne tak otec rodiny, ak sa upne len na svoju prácu a kariéru (čo isto nie sú zlé veci) môže konať veľké zlo a nakoniec aj zničiť svoju rodinu, ktorú popri tom zanedbával. Podobne to funguje aj v iných oblastiach.</w:t>
      </w:r>
    </w:p>
    <w:p w:rsidR="00565CCE" w:rsidRDefault="00565CCE" w:rsidP="00F935CE">
      <w:pPr>
        <w:numPr>
          <w:ilvl w:val="0"/>
          <w:numId w:val="3"/>
        </w:numPr>
        <w:jc w:val="both"/>
      </w:pPr>
      <w:r>
        <w:rPr>
          <w:b/>
        </w:rPr>
        <w:t xml:space="preserve">„Si výnimočný“ </w:t>
      </w:r>
      <w:r>
        <w:t xml:space="preserve">– to je ďalšia taktika Diabla. Buď v nás prebúdza pocit hrdinstva (Pozrite, čo ja teraz dokážem! Vôbec sa nebojím!), alebo nás presviedča, že pravidlá, ktoré platia na iných, na nás neplatia. My sme predsa iní, výnimoční, iní ľudia samozrejme majú dodržiavať to a a ono, ale my si </w:t>
      </w:r>
      <w:r w:rsidR="00873F61">
        <w:t>to môžeme dovoliť. Často sa takto správame voči deťom: TY to nesmieš – ale MY už sme veľkí a preto môžeme! Ako keby zlo, ak je raz zlom, nebolo rovnaké u každého, veľkého, či malého!</w:t>
      </w:r>
    </w:p>
    <w:p w:rsidR="00873F61" w:rsidRDefault="00873F61" w:rsidP="00F935CE">
      <w:pPr>
        <w:numPr>
          <w:ilvl w:val="0"/>
          <w:numId w:val="3"/>
        </w:numPr>
        <w:jc w:val="both"/>
      </w:pPr>
      <w:r>
        <w:rPr>
          <w:b/>
        </w:rPr>
        <w:lastRenderedPageBreak/>
        <w:t>„Veď to nie je nič zlé, všetci to tak robia</w:t>
      </w:r>
      <w:r w:rsidRPr="00873F61">
        <w:t>!</w:t>
      </w:r>
      <w:r>
        <w:t>“ – to je ďalšia Diablova lož. Svoje skutky už nemeriame podľa objektívnej normy, ktorá hovorí „Toto je dobro“ a „toto je zlo“, ale orientujeme sa podľa väčšiny. Keby sme žili medzi ľudožrútmi, tak by sme dospeli k záveru, že zjesť suseda je tiež celkom normálne – veď to tak robia všetci, nie?</w:t>
      </w:r>
    </w:p>
    <w:p w:rsidR="0070379C" w:rsidRDefault="00873F61" w:rsidP="0033042C">
      <w:pPr>
        <w:jc w:val="both"/>
      </w:pPr>
      <w:r>
        <w:t>Vašou úlohou je pomôcť dieťaťu – primerane jeho veku a chápaniu – pochopiť tieto pokušenia a ilustrovať ich na konkrétnych udalostiach a správaní (dieťaťa, ale aj na Vašom, ak máte na to odvahu – je to dobré, ak dieťa vidí, že podobné problémy mávate aj Vy).</w:t>
      </w:r>
    </w:p>
    <w:p w:rsidR="00085434" w:rsidRDefault="00085434" w:rsidP="00873F61">
      <w:pPr>
        <w:jc w:val="both"/>
        <w:rPr>
          <w:rFonts w:ascii="Avalon" w:hAnsi="Avalon"/>
          <w:b/>
          <w:u w:val="single"/>
        </w:rPr>
      </w:pPr>
    </w:p>
    <w:p w:rsidR="00873F61" w:rsidRPr="00F935CE" w:rsidRDefault="00873F61" w:rsidP="00873F61">
      <w:pPr>
        <w:jc w:val="both"/>
        <w:rPr>
          <w:rFonts w:ascii="Avalon" w:hAnsi="Avalon"/>
          <w:b/>
          <w:u w:val="single"/>
        </w:rPr>
      </w:pPr>
      <w:r w:rsidRPr="00F935CE">
        <w:rPr>
          <w:rFonts w:ascii="Avalon" w:hAnsi="Avalon"/>
          <w:b/>
          <w:u w:val="single"/>
        </w:rPr>
        <w:t xml:space="preserve">Úloha </w:t>
      </w:r>
      <w:r>
        <w:rPr>
          <w:rFonts w:ascii="Avalon" w:hAnsi="Avalon"/>
          <w:b/>
          <w:u w:val="single"/>
        </w:rPr>
        <w:t>3</w:t>
      </w:r>
      <w:r w:rsidRPr="00F935CE">
        <w:rPr>
          <w:rFonts w:ascii="Avalon" w:hAnsi="Avalon"/>
          <w:b/>
          <w:u w:val="single"/>
        </w:rPr>
        <w:t xml:space="preserve">: </w:t>
      </w:r>
    </w:p>
    <w:p w:rsidR="00873F61" w:rsidRDefault="00873F61" w:rsidP="00873F61">
      <w:pPr>
        <w:jc w:val="both"/>
      </w:pPr>
      <w:r>
        <w:t>Úlohou je objavovať ovocie zla a pochopiť, že každé zlo sa raz človekovi vypomstí:</w:t>
      </w:r>
    </w:p>
    <w:p w:rsidR="00873F61" w:rsidRDefault="00873F61" w:rsidP="00873F61">
      <w:pPr>
        <w:numPr>
          <w:ilvl w:val="0"/>
          <w:numId w:val="4"/>
        </w:numPr>
        <w:jc w:val="both"/>
      </w:pPr>
      <w:r>
        <w:t>Niekedy hneď a viditeľne (stratí priateľov, rozpadne sa mu rodina, ublíži si,…)</w:t>
      </w:r>
    </w:p>
    <w:p w:rsidR="00873F61" w:rsidRDefault="00873F61" w:rsidP="00873F61">
      <w:pPr>
        <w:numPr>
          <w:ilvl w:val="0"/>
          <w:numId w:val="4"/>
        </w:numPr>
        <w:jc w:val="both"/>
      </w:pPr>
      <w:r>
        <w:t>Niekedy sa zdá, že je všetko v poriadku – a ani si neuvedomíme, že v skutočnosti sa z nášho života úplne vytratil skutočný Živý Boh. Síce sa ešte modlíme, aj do kostola ideme, ale inak nič. Žiaden Duch Svätý, žiadne rozlievanie Jeho lásky v nás, žiadne charizmy a dary, žiadne napredovanie v duchovnom živote (skôr na staré kolená úpadok a premena na „jedovatých dedkov“ a „jedovaté babičky“).</w:t>
      </w:r>
    </w:p>
    <w:p w:rsidR="00873F61" w:rsidRDefault="00873F61" w:rsidP="00873F61">
      <w:pPr>
        <w:jc w:val="both"/>
      </w:pPr>
      <w:r>
        <w:t>To je dôvod, prečo sa ku zlu musíme postaviť jasne a radikálne odmietavo!</w:t>
      </w:r>
    </w:p>
    <w:p w:rsidR="00873F61" w:rsidRPr="001805EA" w:rsidRDefault="001805EA" w:rsidP="00873F61">
      <w:pPr>
        <w:jc w:val="both"/>
        <w:rPr>
          <w:i/>
        </w:rPr>
      </w:pPr>
      <w:r w:rsidRPr="001805EA">
        <w:rPr>
          <w:i/>
        </w:rPr>
        <w:t xml:space="preserve">„Vnútorné pokánie je radikálne preorientovanie celého života, návrat, </w:t>
      </w:r>
      <w:r w:rsidRPr="00BE539E">
        <w:rPr>
          <w:b/>
          <w:i/>
        </w:rPr>
        <w:t>obrátenie sa k Bohu celým srdcom, zanechanie hriechu, odvrátenie sa od zla spojené s odporom k zlým skutkom ktorých sme sa dopustili</w:t>
      </w:r>
      <w:r w:rsidRPr="001805EA">
        <w:rPr>
          <w:i/>
        </w:rPr>
        <w:t xml:space="preserve">. Zároveň zahŕňa v sebe túžbu a rozhodnutie zmeniť život s nádejou na Božie milosrdenstvo a s dôverou v pomoc Božej milosti. Toto obrátenie srdca sprevádza spasiteľná bolesť a spasiteľný zármutok, ktoré cirkevní Otcovia nazvali </w:t>
      </w:r>
      <w:proofErr w:type="spellStart"/>
      <w:r w:rsidRPr="001805EA">
        <w:rPr>
          <w:i/>
        </w:rPr>
        <w:t>animi</w:t>
      </w:r>
      <w:proofErr w:type="spellEnd"/>
      <w:r w:rsidRPr="001805EA">
        <w:rPr>
          <w:i/>
        </w:rPr>
        <w:t xml:space="preserve"> </w:t>
      </w:r>
      <w:proofErr w:type="spellStart"/>
      <w:r w:rsidRPr="001805EA">
        <w:rPr>
          <w:i/>
        </w:rPr>
        <w:t>cruciatus</w:t>
      </w:r>
      <w:proofErr w:type="spellEnd"/>
      <w:r w:rsidRPr="001805EA">
        <w:rPr>
          <w:i/>
        </w:rPr>
        <w:t xml:space="preserve"> (trýzeň duše), </w:t>
      </w:r>
      <w:proofErr w:type="spellStart"/>
      <w:r w:rsidRPr="001805EA">
        <w:rPr>
          <w:i/>
        </w:rPr>
        <w:t>compunctio</w:t>
      </w:r>
      <w:proofErr w:type="spellEnd"/>
      <w:r w:rsidRPr="001805EA">
        <w:rPr>
          <w:i/>
        </w:rPr>
        <w:t xml:space="preserve"> </w:t>
      </w:r>
      <w:proofErr w:type="spellStart"/>
      <w:r w:rsidRPr="001805EA">
        <w:rPr>
          <w:i/>
        </w:rPr>
        <w:t>cordis</w:t>
      </w:r>
      <w:proofErr w:type="spellEnd"/>
      <w:r w:rsidRPr="001805EA">
        <w:rPr>
          <w:i/>
        </w:rPr>
        <w:t xml:space="preserve"> (skrúšenosť srdca).“ </w:t>
      </w:r>
    </w:p>
    <w:p w:rsidR="001805EA" w:rsidRDefault="001805EA" w:rsidP="00873F61">
      <w:pPr>
        <w:jc w:val="both"/>
        <w:rPr>
          <w:i/>
        </w:rPr>
      </w:pPr>
      <w:r w:rsidRPr="001805EA">
        <w:rPr>
          <w:i/>
        </w:rPr>
        <w:t>(Katechizmus Katolíckej cirkvi 1431)</w:t>
      </w:r>
    </w:p>
    <w:p w:rsidR="00085434" w:rsidRPr="001805EA" w:rsidRDefault="00085434" w:rsidP="00873F61">
      <w:pPr>
        <w:jc w:val="both"/>
        <w:rPr>
          <w:i/>
        </w:rPr>
      </w:pPr>
    </w:p>
    <w:p w:rsidR="00085434" w:rsidRPr="00F935CE" w:rsidRDefault="00085434" w:rsidP="00085434">
      <w:pPr>
        <w:shd w:val="clear" w:color="auto" w:fill="D9D9D9"/>
        <w:jc w:val="both"/>
        <w:rPr>
          <w:rFonts w:ascii="Avalon" w:hAnsi="Avalon"/>
          <w:sz w:val="48"/>
        </w:rPr>
      </w:pPr>
      <w:r w:rsidRPr="00F935CE">
        <w:rPr>
          <w:rFonts w:ascii="Avalon" w:hAnsi="Avalon"/>
          <w:sz w:val="48"/>
        </w:rPr>
        <w:t xml:space="preserve">Rozprávanie </w:t>
      </w:r>
      <w:r>
        <w:rPr>
          <w:rFonts w:ascii="Avalon" w:hAnsi="Avalon"/>
          <w:sz w:val="48"/>
        </w:rPr>
        <w:t>piate</w:t>
      </w:r>
    </w:p>
    <w:p w:rsidR="00085434" w:rsidRDefault="00085434" w:rsidP="00327981">
      <w:pPr>
        <w:jc w:val="both"/>
        <w:rPr>
          <w:rFonts w:ascii="Avalon" w:hAnsi="Avalon"/>
          <w:b/>
          <w:u w:val="single"/>
        </w:rPr>
      </w:pPr>
    </w:p>
    <w:p w:rsidR="00327981" w:rsidRPr="00F935CE" w:rsidRDefault="00327981" w:rsidP="00327981">
      <w:pPr>
        <w:jc w:val="both"/>
        <w:rPr>
          <w:rFonts w:ascii="Avalon" w:hAnsi="Avalon"/>
          <w:b/>
          <w:u w:val="single"/>
        </w:rPr>
      </w:pPr>
      <w:r w:rsidRPr="00F935CE">
        <w:rPr>
          <w:rFonts w:ascii="Avalon" w:hAnsi="Avalon"/>
          <w:b/>
          <w:u w:val="single"/>
        </w:rPr>
        <w:t xml:space="preserve">Úloha </w:t>
      </w:r>
      <w:r>
        <w:rPr>
          <w:rFonts w:ascii="Avalon" w:hAnsi="Avalon"/>
          <w:b/>
          <w:u w:val="single"/>
        </w:rPr>
        <w:t>4</w:t>
      </w:r>
      <w:r w:rsidRPr="00F935CE">
        <w:rPr>
          <w:rFonts w:ascii="Avalon" w:hAnsi="Avalon"/>
          <w:b/>
          <w:u w:val="single"/>
        </w:rPr>
        <w:t xml:space="preserve">: </w:t>
      </w:r>
    </w:p>
    <w:p w:rsidR="00873F61" w:rsidRDefault="00327981" w:rsidP="00327981">
      <w:pPr>
        <w:jc w:val="both"/>
      </w:pPr>
      <w:r>
        <w:t>Cieľom tejto úlohy sú dve veci:</w:t>
      </w:r>
    </w:p>
    <w:p w:rsidR="00327981" w:rsidRDefault="00327981" w:rsidP="00327981">
      <w:pPr>
        <w:numPr>
          <w:ilvl w:val="0"/>
          <w:numId w:val="5"/>
        </w:numPr>
        <w:jc w:val="both"/>
      </w:pPr>
      <w:r>
        <w:t xml:space="preserve">Pripraviť dieťa na to, že aj v kolektíve školy (ak začne brať svoje kresťanstvo vážne) narazí na spolužiakov (a občas aj učiteľov), ktorí mu to dokážu jasne znepríjemniť a budú sa stavať do pozície ťažkých inteligentov (Ty veríš takýmto bájkam?) a podobne. </w:t>
      </w:r>
    </w:p>
    <w:p w:rsidR="00327981" w:rsidRDefault="00327981" w:rsidP="00327981">
      <w:pPr>
        <w:numPr>
          <w:ilvl w:val="0"/>
          <w:numId w:val="5"/>
        </w:numPr>
        <w:jc w:val="both"/>
      </w:pPr>
      <w:r>
        <w:lastRenderedPageBreak/>
        <w:t>Pomôcť mu pochopiť, že v skutočnosti je to presne opačne: Skúsenosť Boha a života s Ním je jednou z najrozšírenejších skúseností ľudstva – a ak to niekto nevidí, tak len preto, že to vidieť nechce. My sa ale môžeme oprieť nielen o fakty (objavy vedy, historické a archeologické dôkazy), ale hlavne o obrovskú a mocnú skúsenosť ľudstva od počiatkov kresťanstva až podnes.</w:t>
      </w:r>
    </w:p>
    <w:p w:rsidR="00327981" w:rsidRDefault="00327981" w:rsidP="00327981">
      <w:pPr>
        <w:jc w:val="both"/>
      </w:pPr>
      <w:r>
        <w:t>Práve preto vieme, že to, čo k čomu nás pozýva Boh cez Božie slovo a svoju Cirkev naozaj a naplno funguje a je to vskutku spoľahlivé!</w:t>
      </w:r>
    </w:p>
    <w:p w:rsidR="00327981" w:rsidRDefault="00383AF9" w:rsidP="00327981">
      <w:pPr>
        <w:jc w:val="both"/>
      </w:pPr>
      <w:r>
        <w:t>Práve toto vedomie istoty je to, čo nám pomáha, keď narazíme na rôznych Edmundov a Zuzany v našom vlastnom živote…</w:t>
      </w:r>
    </w:p>
    <w:p w:rsidR="00085434" w:rsidRDefault="00085434" w:rsidP="00327981">
      <w:pPr>
        <w:jc w:val="both"/>
      </w:pPr>
    </w:p>
    <w:p w:rsidR="00085434" w:rsidRPr="00F935CE" w:rsidRDefault="00085434" w:rsidP="00085434">
      <w:pPr>
        <w:shd w:val="clear" w:color="auto" w:fill="D9D9D9"/>
        <w:jc w:val="both"/>
        <w:rPr>
          <w:rFonts w:ascii="Avalon" w:hAnsi="Avalon"/>
          <w:sz w:val="48"/>
        </w:rPr>
      </w:pPr>
      <w:r w:rsidRPr="00F935CE">
        <w:rPr>
          <w:rFonts w:ascii="Avalon" w:hAnsi="Avalon"/>
          <w:sz w:val="48"/>
        </w:rPr>
        <w:t xml:space="preserve">Rozprávanie </w:t>
      </w:r>
      <w:r>
        <w:rPr>
          <w:rFonts w:ascii="Avalon" w:hAnsi="Avalon"/>
          <w:sz w:val="48"/>
        </w:rPr>
        <w:t>šieste</w:t>
      </w:r>
    </w:p>
    <w:p w:rsidR="00085434" w:rsidRDefault="00085434" w:rsidP="00383AF9">
      <w:pPr>
        <w:jc w:val="both"/>
        <w:rPr>
          <w:rFonts w:ascii="Avalon" w:hAnsi="Avalon"/>
          <w:b/>
          <w:u w:val="single"/>
        </w:rPr>
      </w:pPr>
    </w:p>
    <w:p w:rsidR="00383AF9" w:rsidRPr="00F935CE" w:rsidRDefault="00383AF9" w:rsidP="00383AF9">
      <w:pPr>
        <w:jc w:val="both"/>
        <w:rPr>
          <w:rFonts w:ascii="Avalon" w:hAnsi="Avalon"/>
          <w:b/>
          <w:u w:val="single"/>
        </w:rPr>
      </w:pPr>
      <w:r w:rsidRPr="00F935CE">
        <w:rPr>
          <w:rFonts w:ascii="Avalon" w:hAnsi="Avalon"/>
          <w:b/>
          <w:u w:val="single"/>
        </w:rPr>
        <w:t xml:space="preserve">Úloha </w:t>
      </w:r>
      <w:r>
        <w:rPr>
          <w:rFonts w:ascii="Avalon" w:hAnsi="Avalon"/>
          <w:b/>
          <w:u w:val="single"/>
        </w:rPr>
        <w:t>5</w:t>
      </w:r>
      <w:r w:rsidRPr="00F935CE">
        <w:rPr>
          <w:rFonts w:ascii="Avalon" w:hAnsi="Avalon"/>
          <w:b/>
          <w:u w:val="single"/>
        </w:rPr>
        <w:t xml:space="preserve">: </w:t>
      </w:r>
    </w:p>
    <w:p w:rsidR="00383AF9" w:rsidRDefault="00383AF9" w:rsidP="00383AF9">
      <w:pPr>
        <w:jc w:val="both"/>
      </w:pPr>
      <w:r>
        <w:t>Aj dnešný pracovný zošit končí podobnou témou, ako ten prvý.</w:t>
      </w:r>
    </w:p>
    <w:p w:rsidR="00383AF9" w:rsidRDefault="00383AF9" w:rsidP="00383AF9">
      <w:pPr>
        <w:jc w:val="both"/>
      </w:pPr>
      <w:r>
        <w:t xml:space="preserve">Najlepším sprievodcom na </w:t>
      </w:r>
      <w:r w:rsidR="00383768">
        <w:t>C</w:t>
      </w:r>
      <w:r>
        <w:t>este je srdce ušľachtilé a pripravené nasledovať Ježiša Krista. Práve toto je oná „dobrá zem“: dôvera Ježišovi, ochota a pripravenosť nasledovať Ho, vernosť, odvaha podstúpiť aj námahu a obety na tejto ceste.</w:t>
      </w:r>
    </w:p>
    <w:p w:rsidR="00383AF9" w:rsidRDefault="00383AF9" w:rsidP="00383AF9">
      <w:pPr>
        <w:jc w:val="both"/>
      </w:pPr>
      <w:r>
        <w:t>Môžete si pri hľadaní tej „dobrej zeme“ prečítať z Biblie nasledovné príbehy a pátrať v nich po tom, aké vlastnosti by mal mať človek, ktorý chce byť „dobrou zemou“:</w:t>
      </w:r>
    </w:p>
    <w:p w:rsidR="00383AF9" w:rsidRDefault="00383AF9" w:rsidP="00383AF9">
      <w:pPr>
        <w:numPr>
          <w:ilvl w:val="0"/>
          <w:numId w:val="6"/>
        </w:numPr>
        <w:jc w:val="both"/>
      </w:pPr>
      <w:r>
        <w:t>Skutky apoštolov 6,8 až 7,1 a potom 7,55 až 60</w:t>
      </w:r>
      <w:r w:rsidR="00AD2594">
        <w:t xml:space="preserve"> (Štefan)</w:t>
      </w:r>
    </w:p>
    <w:p w:rsidR="00383AF9" w:rsidRDefault="00383AF9" w:rsidP="00383AF9">
      <w:pPr>
        <w:numPr>
          <w:ilvl w:val="0"/>
          <w:numId w:val="6"/>
        </w:numPr>
        <w:jc w:val="both"/>
      </w:pPr>
      <w:r>
        <w:t xml:space="preserve">Skutky apoštolov 5,17 až </w:t>
      </w:r>
      <w:r w:rsidR="00AD2594">
        <w:t>42 (</w:t>
      </w:r>
      <w:r w:rsidR="00C34BDA">
        <w:t>Peter a Ján</w:t>
      </w:r>
      <w:r w:rsidR="00AD2594">
        <w:t xml:space="preserve"> pred Veľradou)</w:t>
      </w:r>
    </w:p>
    <w:p w:rsidR="001A33A6" w:rsidRDefault="001A33A6" w:rsidP="00383AF9">
      <w:pPr>
        <w:numPr>
          <w:ilvl w:val="0"/>
          <w:numId w:val="6"/>
        </w:numPr>
        <w:jc w:val="both"/>
      </w:pPr>
      <w:r>
        <w:t>Skutky apoštolov 9,1 až 25 (Pavol)</w:t>
      </w:r>
    </w:p>
    <w:p w:rsidR="00383AF9" w:rsidRDefault="00383768" w:rsidP="00327981">
      <w:pPr>
        <w:jc w:val="both"/>
      </w:pPr>
      <w:r>
        <w:t>Spoločne s dieťaťom uvažujte, aké vlastnosti spôsobili, že títo ľudia dokázali nasledovať Ježiša Krista a byť tak „dobrou zemou“ pre Jeho slovo.</w:t>
      </w:r>
    </w:p>
    <w:p w:rsidR="00383768" w:rsidRPr="00F935CE" w:rsidRDefault="00085434" w:rsidP="00383768">
      <w:pPr>
        <w:jc w:val="both"/>
        <w:rPr>
          <w:rFonts w:ascii="Avalon" w:hAnsi="Avalon"/>
          <w:b/>
          <w:u w:val="single"/>
        </w:rPr>
      </w:pPr>
      <w:r>
        <w:t xml:space="preserve"> </w:t>
      </w:r>
      <w:r w:rsidR="00383768" w:rsidRPr="00F935CE">
        <w:rPr>
          <w:rFonts w:ascii="Avalon" w:hAnsi="Avalon"/>
          <w:b/>
          <w:u w:val="single"/>
        </w:rPr>
        <w:t xml:space="preserve">Úloha </w:t>
      </w:r>
      <w:r w:rsidR="00383768">
        <w:rPr>
          <w:rFonts w:ascii="Avalon" w:hAnsi="Avalon"/>
          <w:b/>
          <w:u w:val="single"/>
        </w:rPr>
        <w:t>6</w:t>
      </w:r>
      <w:r w:rsidR="00383768" w:rsidRPr="00F935CE">
        <w:rPr>
          <w:rFonts w:ascii="Avalon" w:hAnsi="Avalon"/>
          <w:b/>
          <w:u w:val="single"/>
        </w:rPr>
        <w:t xml:space="preserve">: </w:t>
      </w:r>
    </w:p>
    <w:p w:rsidR="00383768" w:rsidRDefault="00383768" w:rsidP="00383768">
      <w:pPr>
        <w:jc w:val="both"/>
      </w:pPr>
      <w:r>
        <w:t xml:space="preserve">Je trochu doplňujúca, ale napriek tomu dôležitá. A nielen pre dieťa, ale aj pre nás. Až pričasto reagujeme na zlo spôsobom, ktorý síce vyzerá rázne a odmietavo – ale v skutočnosti ho </w:t>
      </w:r>
      <w:r w:rsidR="007C7B6A">
        <w:t>neodstraňuje, ba ešte posilňuje!</w:t>
      </w:r>
    </w:p>
    <w:p w:rsidR="007C7B6A" w:rsidRDefault="007C7B6A" w:rsidP="00383768">
      <w:pPr>
        <w:jc w:val="both"/>
      </w:pPr>
      <w:r>
        <w:t xml:space="preserve">Takže táto úloha je nielen pre dieťa, ale aj pre nás… </w:t>
      </w:r>
      <w:r>
        <w:sym w:font="Wingdings" w:char="F04A"/>
      </w:r>
    </w:p>
    <w:p w:rsidR="00983C2E" w:rsidRDefault="00983C2E" w:rsidP="00327981">
      <w:pPr>
        <w:jc w:val="both"/>
        <w:rPr>
          <w:rFonts w:ascii="Avalon" w:hAnsi="Avalon"/>
          <w:b/>
          <w:u w:val="single"/>
        </w:rPr>
      </w:pPr>
    </w:p>
    <w:p w:rsidR="00383768" w:rsidRPr="00983C2E" w:rsidRDefault="00983C2E" w:rsidP="00327981">
      <w:pPr>
        <w:jc w:val="both"/>
        <w:rPr>
          <w:rFonts w:ascii="Avalon" w:hAnsi="Avalon"/>
          <w:b/>
          <w:u w:val="single"/>
        </w:rPr>
      </w:pPr>
      <w:r w:rsidRPr="00983C2E">
        <w:rPr>
          <w:rFonts w:ascii="Avalon" w:hAnsi="Avalon"/>
          <w:b/>
          <w:u w:val="single"/>
        </w:rPr>
        <w:lastRenderedPageBreak/>
        <w:t>BONUS:</w:t>
      </w:r>
    </w:p>
    <w:p w:rsidR="00983C2E" w:rsidRDefault="00983C2E" w:rsidP="00327981">
      <w:pPr>
        <w:jc w:val="both"/>
      </w:pPr>
      <w:r>
        <w:t>Nakoniec (preto že sa to vyskytuje v predposlednej úlohe) uvádzame ešte raz kódex vlastnosti moderného rytiera:</w:t>
      </w:r>
    </w:p>
    <w:p w:rsidR="00983C2E" w:rsidRPr="00085434" w:rsidRDefault="00983C2E" w:rsidP="00983C2E">
      <w:pPr>
        <w:numPr>
          <w:ilvl w:val="0"/>
          <w:numId w:val="7"/>
        </w:numPr>
        <w:spacing w:before="120"/>
        <w:jc w:val="both"/>
        <w:rPr>
          <w:sz w:val="26"/>
          <w:szCs w:val="24"/>
        </w:rPr>
      </w:pPr>
      <w:r w:rsidRPr="00085434">
        <w:rPr>
          <w:b/>
          <w:bCs/>
          <w:sz w:val="26"/>
          <w:szCs w:val="24"/>
        </w:rPr>
        <w:t>Zdatnosť</w:t>
      </w:r>
      <w:r w:rsidRPr="00085434">
        <w:rPr>
          <w:sz w:val="26"/>
          <w:szCs w:val="24"/>
        </w:rPr>
        <w:t>: Hľadaj dokonalosť a </w:t>
      </w:r>
      <w:proofErr w:type="spellStart"/>
      <w:r w:rsidRPr="00085434">
        <w:rPr>
          <w:sz w:val="26"/>
          <w:szCs w:val="24"/>
        </w:rPr>
        <w:t>vynikajúcosť</w:t>
      </w:r>
      <w:proofErr w:type="spellEnd"/>
      <w:r w:rsidRPr="00085434">
        <w:rPr>
          <w:sz w:val="26"/>
          <w:szCs w:val="24"/>
        </w:rPr>
        <w:t xml:space="preserve"> vo všetkom, na čom pracuješ, usilujúc tak o silu k službe spravodlivosti viac, než len k vlastnému vyvýšeniu.</w:t>
      </w:r>
    </w:p>
    <w:p w:rsidR="00983C2E" w:rsidRPr="00085434" w:rsidRDefault="00983C2E" w:rsidP="00983C2E">
      <w:pPr>
        <w:numPr>
          <w:ilvl w:val="0"/>
          <w:numId w:val="7"/>
        </w:numPr>
        <w:spacing w:before="120"/>
        <w:jc w:val="both"/>
        <w:rPr>
          <w:sz w:val="26"/>
          <w:szCs w:val="24"/>
        </w:rPr>
      </w:pPr>
      <w:r w:rsidRPr="00085434">
        <w:rPr>
          <w:b/>
          <w:bCs/>
          <w:sz w:val="26"/>
          <w:szCs w:val="24"/>
          <w:lang w:val="pl-PL"/>
        </w:rPr>
        <w:t>Spravodlivosť</w:t>
      </w:r>
      <w:r w:rsidRPr="00085434">
        <w:rPr>
          <w:sz w:val="26"/>
          <w:szCs w:val="24"/>
        </w:rPr>
        <w:t>: Hľadaj vždy to, čo je správne, bez predsudkov a bez ohľadu na osobné záujmy. Uvedom si, že meč spravodlivosti môže byť strašlivý a preto musí byť zakalený ľudskosťou a súcitom. Ak „právo“, ktoré vidíš, prospieva iným, ak za ním ideš bez ohľadu na pokušenie vlastného prospechu, potom odmena, ktorú získaš, presiahne každé očakávanie.</w:t>
      </w:r>
    </w:p>
    <w:p w:rsidR="00983C2E" w:rsidRPr="00085434" w:rsidRDefault="00983C2E" w:rsidP="00983C2E">
      <w:pPr>
        <w:numPr>
          <w:ilvl w:val="0"/>
          <w:numId w:val="7"/>
        </w:numPr>
        <w:spacing w:before="120"/>
        <w:jc w:val="both"/>
        <w:rPr>
          <w:sz w:val="26"/>
          <w:szCs w:val="24"/>
        </w:rPr>
      </w:pPr>
      <w:r w:rsidRPr="00085434">
        <w:rPr>
          <w:b/>
          <w:bCs/>
          <w:sz w:val="26"/>
          <w:szCs w:val="24"/>
        </w:rPr>
        <w:t>Vernosť</w:t>
      </w:r>
      <w:r w:rsidRPr="00085434">
        <w:rPr>
          <w:sz w:val="26"/>
          <w:szCs w:val="24"/>
        </w:rPr>
        <w:t>: Staň sa známym svojou neochvejnou vernosťou  voči ľuďom a ideálom, ktoré si si vyvolil. Sú oblasti, kde sa od teba očakávajú kompromisy, ale vernosť medzi ne nepatrí.</w:t>
      </w:r>
    </w:p>
    <w:p w:rsidR="00983C2E" w:rsidRPr="00085434" w:rsidRDefault="00983C2E" w:rsidP="00983C2E">
      <w:pPr>
        <w:numPr>
          <w:ilvl w:val="0"/>
          <w:numId w:val="7"/>
        </w:numPr>
        <w:spacing w:before="120"/>
        <w:jc w:val="both"/>
        <w:rPr>
          <w:sz w:val="26"/>
          <w:szCs w:val="24"/>
        </w:rPr>
      </w:pPr>
      <w:r w:rsidRPr="00085434">
        <w:rPr>
          <w:b/>
          <w:bCs/>
          <w:sz w:val="26"/>
          <w:szCs w:val="24"/>
        </w:rPr>
        <w:t>Obrana</w:t>
      </w:r>
      <w:r w:rsidRPr="00085434">
        <w:rPr>
          <w:sz w:val="26"/>
          <w:szCs w:val="24"/>
        </w:rPr>
        <w:t>: Rytier bol viazaný záväzkom brániť svojho lénneho pána a tých, ktorí na ňom záviseli. Snaž sa vždy brániť svoju vlasť, svoju rodinu a tých, voči ktorým si prijal záväzok vernosti.</w:t>
      </w:r>
    </w:p>
    <w:p w:rsidR="00983C2E" w:rsidRPr="00085434" w:rsidRDefault="00983C2E" w:rsidP="00983C2E">
      <w:pPr>
        <w:numPr>
          <w:ilvl w:val="0"/>
          <w:numId w:val="7"/>
        </w:numPr>
        <w:spacing w:before="120"/>
        <w:jc w:val="both"/>
        <w:rPr>
          <w:sz w:val="26"/>
          <w:szCs w:val="24"/>
        </w:rPr>
      </w:pPr>
      <w:r w:rsidRPr="00085434">
        <w:rPr>
          <w:b/>
          <w:bCs/>
          <w:sz w:val="26"/>
          <w:szCs w:val="24"/>
        </w:rPr>
        <w:t>Odvaha</w:t>
      </w:r>
      <w:r w:rsidRPr="00085434">
        <w:rPr>
          <w:sz w:val="26"/>
          <w:szCs w:val="24"/>
        </w:rPr>
        <w:t>: Byť rytierom často znamená voliť si náročnejšiu cestu. Buď pripravený priniesť osobnú obetu v službe zásad a ľudí, ktorých si vážiš. Súčasne ale musíš vedieť, že odvaha a hlúposť sú rodné sestry. Odvaha tiež znamená prijať celú pravdu a v každej situácii skôr, než sa uchýliť k účelovej lži. Hľadaj pravdu, kde je to len možné, ale nezabúdaj zušľachťovať spravodlivosť súcitom, inak totiž sama pravda môže priniesť bolesť a zármutok.</w:t>
      </w:r>
    </w:p>
    <w:p w:rsidR="00983C2E" w:rsidRPr="00085434" w:rsidRDefault="00983C2E" w:rsidP="00983C2E">
      <w:pPr>
        <w:numPr>
          <w:ilvl w:val="0"/>
          <w:numId w:val="7"/>
        </w:numPr>
        <w:spacing w:before="120"/>
        <w:jc w:val="both"/>
        <w:rPr>
          <w:sz w:val="26"/>
          <w:szCs w:val="24"/>
        </w:rPr>
      </w:pPr>
      <w:r w:rsidRPr="00085434">
        <w:rPr>
          <w:b/>
          <w:bCs/>
          <w:sz w:val="26"/>
          <w:szCs w:val="24"/>
        </w:rPr>
        <w:t>Viera</w:t>
      </w:r>
      <w:r w:rsidRPr="00085434">
        <w:rPr>
          <w:sz w:val="26"/>
          <w:szCs w:val="24"/>
        </w:rPr>
        <w:t>: Rytier musí mať vieru v svoje presvedčenie, pretože viera mu dáva korene a dáva mu aj silu nezúfať si nad zlyhaním.</w:t>
      </w:r>
    </w:p>
    <w:p w:rsidR="00983C2E" w:rsidRPr="00085434" w:rsidRDefault="00983C2E" w:rsidP="00983C2E">
      <w:pPr>
        <w:numPr>
          <w:ilvl w:val="0"/>
          <w:numId w:val="7"/>
        </w:numPr>
        <w:spacing w:before="120"/>
        <w:jc w:val="both"/>
        <w:rPr>
          <w:sz w:val="26"/>
          <w:szCs w:val="24"/>
        </w:rPr>
      </w:pPr>
      <w:r w:rsidRPr="00085434">
        <w:rPr>
          <w:b/>
          <w:bCs/>
          <w:sz w:val="26"/>
          <w:szCs w:val="24"/>
          <w:lang w:val="pl-PL"/>
        </w:rPr>
        <w:t>Pokora a </w:t>
      </w:r>
      <w:r w:rsidRPr="00085434">
        <w:rPr>
          <w:b/>
          <w:bCs/>
          <w:sz w:val="26"/>
          <w:szCs w:val="24"/>
        </w:rPr>
        <w:t>skromnosť</w:t>
      </w:r>
      <w:r w:rsidRPr="00085434">
        <w:rPr>
          <w:sz w:val="26"/>
          <w:szCs w:val="24"/>
        </w:rPr>
        <w:t>: Vážnosť pochádza od iných. Nechvastaj sa vlastnými úspechmi, ale nechaj, nech to iní urobia za teba. Hovor najprv o činoch iných, než o svojich, vyzdvihnúc tak uznanie, ktoré nimi zaslúžene získali. Týmto spôsobom sa ustanovizeň rytierstva správne zveľaďuje a oslavuje, vyzdvihujúc tak nielen toho, kto ušľachtilo hovorí, ale všetkých, ktorí sa nazývajú rytiermi.</w:t>
      </w:r>
    </w:p>
    <w:p w:rsidR="00983C2E" w:rsidRPr="00085434" w:rsidRDefault="00983C2E" w:rsidP="00983C2E">
      <w:pPr>
        <w:numPr>
          <w:ilvl w:val="0"/>
          <w:numId w:val="7"/>
        </w:numPr>
        <w:spacing w:before="120"/>
        <w:jc w:val="both"/>
        <w:rPr>
          <w:sz w:val="26"/>
          <w:szCs w:val="24"/>
        </w:rPr>
      </w:pPr>
      <w:r w:rsidRPr="00085434">
        <w:rPr>
          <w:b/>
          <w:bCs/>
          <w:sz w:val="26"/>
          <w:szCs w:val="24"/>
        </w:rPr>
        <w:t>Veľkorysosť</w:t>
      </w:r>
      <w:r w:rsidRPr="00085434">
        <w:rPr>
          <w:sz w:val="26"/>
          <w:szCs w:val="24"/>
        </w:rPr>
        <w:t>: Buď štedrý, nakoľko ti to dovoľujú tvoje možnosti – štedrosť je štítom proti nenásytnosti. Napomáha tiež otvoriť sa súcitu, keď je nutné urobiť ťažké rozhodnutie spravodlivosti.</w:t>
      </w:r>
    </w:p>
    <w:p w:rsidR="00983C2E" w:rsidRPr="00085434" w:rsidRDefault="00983C2E" w:rsidP="00983C2E">
      <w:pPr>
        <w:numPr>
          <w:ilvl w:val="0"/>
          <w:numId w:val="7"/>
        </w:numPr>
        <w:spacing w:before="120"/>
        <w:jc w:val="both"/>
        <w:rPr>
          <w:sz w:val="26"/>
          <w:szCs w:val="24"/>
        </w:rPr>
      </w:pPr>
      <w:r w:rsidRPr="00085434">
        <w:rPr>
          <w:b/>
          <w:bCs/>
          <w:sz w:val="26"/>
          <w:szCs w:val="24"/>
        </w:rPr>
        <w:t>Ušľachtilosť a vznešenosť</w:t>
      </w:r>
      <w:r w:rsidRPr="00085434">
        <w:rPr>
          <w:sz w:val="26"/>
          <w:szCs w:val="24"/>
        </w:rPr>
        <w:t>: Usiluje sa byť veľký svojim charakterom, zachovávajúc čnosti a záväzky rytiera. Hoci ideál samotný nie je možné dosiahnuť, veľkosť nášho úsilia oň zušľachťuje nášho ducha a pozdvihuje nás z prachu k nebesiam. Ušľachtilosť zároveň má tendenciu ovplyvňovať iných tým, že im ponúka príklad toho, čo všetko je možné v službe spravodlivosti.</w:t>
      </w:r>
    </w:p>
    <w:p w:rsidR="00873F61" w:rsidRPr="00085434" w:rsidRDefault="00983C2E" w:rsidP="00582053">
      <w:pPr>
        <w:numPr>
          <w:ilvl w:val="0"/>
          <w:numId w:val="7"/>
        </w:numPr>
        <w:jc w:val="both"/>
        <w:rPr>
          <w:sz w:val="26"/>
          <w:szCs w:val="24"/>
        </w:rPr>
      </w:pPr>
      <w:r w:rsidRPr="00085434">
        <w:rPr>
          <w:b/>
          <w:bCs/>
          <w:sz w:val="26"/>
          <w:szCs w:val="24"/>
        </w:rPr>
        <w:t>Poslanie</w:t>
      </w:r>
      <w:r w:rsidRPr="00085434">
        <w:rPr>
          <w:sz w:val="26"/>
          <w:szCs w:val="24"/>
        </w:rPr>
        <w:t>: Zachovaj všetko, o čom sme hovorili, tak verne, ako len môžeš – nie preto, aby si sám seba vyzdvihol, ale preto, že je to správne. Neobmedzuj sa iba na určitú časť svojho sveta. Usiluje sa naplniť týmito kvalitami každú stránku svojho života. Ak uspeješ hoci len v malom, aj tak na teba budú spomínať pre tvoju skvelosť a silu.</w:t>
      </w:r>
    </w:p>
    <w:sectPr w:rsidR="00873F61" w:rsidRPr="00085434" w:rsidSect="00983C2E">
      <w:pgSz w:w="11906" w:h="16838"/>
      <w:pgMar w:top="1079" w:right="926" w:bottom="107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valon">
    <w:altName w:val="Calibri"/>
    <w:panose1 w:val="020B0604020202020204"/>
    <w:charset w:val="00"/>
    <w:family w:val="auto"/>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57317"/>
    <w:multiLevelType w:val="hybridMultilevel"/>
    <w:tmpl w:val="05D633FA"/>
    <w:lvl w:ilvl="0" w:tplc="DEDEA93E">
      <w:start w:val="1"/>
      <w:numFmt w:val="bullet"/>
      <w:lvlText w:val=""/>
      <w:lvlJc w:val="left"/>
      <w:pPr>
        <w:tabs>
          <w:tab w:val="num" w:pos="284"/>
        </w:tabs>
        <w:ind w:left="0" w:firstLine="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185E95"/>
    <w:multiLevelType w:val="hybridMultilevel"/>
    <w:tmpl w:val="982426AA"/>
    <w:lvl w:ilvl="0" w:tplc="DEDEA93E">
      <w:start w:val="1"/>
      <w:numFmt w:val="bullet"/>
      <w:lvlText w:val=""/>
      <w:lvlJc w:val="left"/>
      <w:pPr>
        <w:tabs>
          <w:tab w:val="num" w:pos="284"/>
        </w:tabs>
        <w:ind w:left="0" w:firstLine="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833F39"/>
    <w:multiLevelType w:val="hybridMultilevel"/>
    <w:tmpl w:val="6DDCF2FA"/>
    <w:lvl w:ilvl="0" w:tplc="DEDEA93E">
      <w:start w:val="1"/>
      <w:numFmt w:val="bullet"/>
      <w:lvlText w:val=""/>
      <w:lvlJc w:val="left"/>
      <w:pPr>
        <w:tabs>
          <w:tab w:val="num" w:pos="284"/>
        </w:tabs>
        <w:ind w:left="0" w:firstLine="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08542A"/>
    <w:multiLevelType w:val="hybridMultilevel"/>
    <w:tmpl w:val="51C0AC80"/>
    <w:lvl w:ilvl="0" w:tplc="DEDEA93E">
      <w:start w:val="1"/>
      <w:numFmt w:val="bullet"/>
      <w:lvlText w:val=""/>
      <w:lvlJc w:val="left"/>
      <w:pPr>
        <w:tabs>
          <w:tab w:val="num" w:pos="284"/>
        </w:tabs>
        <w:ind w:left="0" w:firstLine="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43592B"/>
    <w:multiLevelType w:val="hybridMultilevel"/>
    <w:tmpl w:val="E12AAA62"/>
    <w:lvl w:ilvl="0" w:tplc="4DFC4B8E">
      <w:start w:val="1"/>
      <w:numFmt w:val="bullet"/>
      <w:lvlText w:val=""/>
      <w:lvlJc w:val="left"/>
      <w:pPr>
        <w:tabs>
          <w:tab w:val="num" w:pos="284"/>
        </w:tabs>
        <w:ind w:left="0" w:firstLine="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BD4317"/>
    <w:multiLevelType w:val="hybridMultilevel"/>
    <w:tmpl w:val="2CFC0740"/>
    <w:lvl w:ilvl="0" w:tplc="DEDEA93E">
      <w:start w:val="1"/>
      <w:numFmt w:val="bullet"/>
      <w:lvlText w:val=""/>
      <w:lvlJc w:val="left"/>
      <w:pPr>
        <w:tabs>
          <w:tab w:val="num" w:pos="284"/>
        </w:tabs>
        <w:ind w:left="0" w:firstLine="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BE238F"/>
    <w:multiLevelType w:val="hybridMultilevel"/>
    <w:tmpl w:val="C55276A8"/>
    <w:lvl w:ilvl="0" w:tplc="DEDEA93E">
      <w:start w:val="1"/>
      <w:numFmt w:val="bullet"/>
      <w:lvlText w:val=""/>
      <w:lvlJc w:val="left"/>
      <w:pPr>
        <w:tabs>
          <w:tab w:val="num" w:pos="284"/>
        </w:tabs>
        <w:ind w:left="0" w:firstLine="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A9B"/>
    <w:rsid w:val="000165C5"/>
    <w:rsid w:val="00034B5D"/>
    <w:rsid w:val="00047653"/>
    <w:rsid w:val="00085434"/>
    <w:rsid w:val="000A6753"/>
    <w:rsid w:val="001805EA"/>
    <w:rsid w:val="001A33A6"/>
    <w:rsid w:val="00327981"/>
    <w:rsid w:val="0033042C"/>
    <w:rsid w:val="00383768"/>
    <w:rsid w:val="00383AF9"/>
    <w:rsid w:val="003D20AD"/>
    <w:rsid w:val="004968C5"/>
    <w:rsid w:val="005213E0"/>
    <w:rsid w:val="00565CCE"/>
    <w:rsid w:val="005674BB"/>
    <w:rsid w:val="00582053"/>
    <w:rsid w:val="005A3403"/>
    <w:rsid w:val="005B501F"/>
    <w:rsid w:val="005D23D3"/>
    <w:rsid w:val="006B136A"/>
    <w:rsid w:val="0070379C"/>
    <w:rsid w:val="007C214C"/>
    <w:rsid w:val="007C7B6A"/>
    <w:rsid w:val="007E0AAB"/>
    <w:rsid w:val="00873F61"/>
    <w:rsid w:val="00983C2E"/>
    <w:rsid w:val="00995432"/>
    <w:rsid w:val="009C3C67"/>
    <w:rsid w:val="00A91AB8"/>
    <w:rsid w:val="00AD2594"/>
    <w:rsid w:val="00BC5F9F"/>
    <w:rsid w:val="00BE539E"/>
    <w:rsid w:val="00C0059D"/>
    <w:rsid w:val="00C34BDA"/>
    <w:rsid w:val="00CA4395"/>
    <w:rsid w:val="00D11C66"/>
    <w:rsid w:val="00D55BE0"/>
    <w:rsid w:val="00D60A9B"/>
    <w:rsid w:val="00DC0DC3"/>
    <w:rsid w:val="00DD2DE5"/>
    <w:rsid w:val="00EA7C9B"/>
    <w:rsid w:val="00F43111"/>
    <w:rsid w:val="00F935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8BDF74-3E94-2247-A4F6-B50DFDBB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y">
    <w:name w:val="Normal"/>
    <w:qFormat/>
    <w:rsid w:val="00DD2DE5"/>
    <w:pPr>
      <w:spacing w:before="240"/>
    </w:pPr>
    <w:rPr>
      <w:sz w:val="28"/>
      <w:szCs w:val="28"/>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1278</Words>
  <Characters>7291</Characters>
  <Application>Microsoft Office Word</Application>
  <DocSecurity>0</DocSecurity>
  <Lines>60</Lines>
  <Paragraphs>17</Paragraphs>
  <ScaleCrop>false</ScaleCrop>
  <HeadingPairs>
    <vt:vector size="2" baseType="variant">
      <vt:variant>
        <vt:lpstr>Názov</vt:lpstr>
      </vt:variant>
      <vt:variant>
        <vt:i4>1</vt:i4>
      </vt:variant>
    </vt:vector>
  </HeadingPairs>
  <TitlesOfParts>
    <vt:vector size="1" baseType="lpstr">
      <vt:lpstr>Pracovný zošit č</vt:lpstr>
    </vt:vector>
  </TitlesOfParts>
  <Company>VALINOR</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Pracovný zošit č</dc:title>
  <dc:subject/>
  <dc:creator>GANDALF</dc:creator>
  <cp:keywords/>
  <dc:description/>
  <cp:lastModifiedBy>Marcus Laurentius</cp:lastModifiedBy>
  <cp:revision>2</cp:revision>
  <dcterms:created xsi:type="dcterms:W3CDTF">2021-04-10T07:15:00Z</dcterms:created>
  <dcterms:modified xsi:type="dcterms:W3CDTF">2021-04-10T07:15:00Z</dcterms:modified>
</cp:coreProperties>
</file>